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10DE" w:rsidRDefault="009B10DE" w:rsidP="009B10DE">
      <w:pPr>
        <w:pStyle w:val="Heading1"/>
        <w:rPr>
          <w:b/>
          <w:bCs/>
          <w:sz w:val="28"/>
        </w:rPr>
      </w:pPr>
      <w:r w:rsidRPr="00694FE6">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2.75pt" o:ole="">
            <v:imagedata r:id="rId5" o:title=""/>
          </v:shape>
          <o:OLEObject Type="Embed" ProgID="MSPhotoEd.3" ShapeID="_x0000_i1025" DrawAspect="Content" ObjectID="_1620728388" r:id="rId6"/>
        </w:object>
      </w:r>
    </w:p>
    <w:p w:rsidR="009B10DE" w:rsidRDefault="009B10DE" w:rsidP="009B10DE">
      <w:pPr>
        <w:pStyle w:val="Heading1"/>
        <w:rPr>
          <w:b/>
          <w:bCs/>
          <w:sz w:val="28"/>
        </w:rPr>
      </w:pPr>
    </w:p>
    <w:p w:rsidR="009B10DE" w:rsidRDefault="009B10DE" w:rsidP="009B10DE">
      <w:pPr>
        <w:pStyle w:val="Heading1"/>
        <w:rPr>
          <w:b/>
          <w:bCs/>
          <w:sz w:val="28"/>
        </w:rPr>
      </w:pPr>
      <w:r>
        <w:rPr>
          <w:b/>
          <w:bCs/>
          <w:sz w:val="28"/>
        </w:rPr>
        <w:t>HOLMEWOOD HOUSE SCHOOL</w:t>
      </w:r>
    </w:p>
    <w:p w:rsidR="009B10DE" w:rsidRPr="009B10DE" w:rsidRDefault="009B10DE" w:rsidP="009B10DE">
      <w:pPr>
        <w:jc w:val="center"/>
        <w:rPr>
          <w:rFonts w:ascii="Gill Sans MT" w:hAnsi="Gill Sans MT"/>
          <w:b/>
          <w:color w:val="000080"/>
          <w:szCs w:val="24"/>
        </w:rPr>
      </w:pPr>
      <w:r w:rsidRPr="009B10DE">
        <w:rPr>
          <w:rFonts w:ascii="Gill Sans MT" w:hAnsi="Gill Sans MT"/>
          <w:b/>
          <w:color w:val="000080"/>
          <w:szCs w:val="24"/>
        </w:rPr>
        <w:t>Creative Learning Leader</w:t>
      </w:r>
    </w:p>
    <w:p w:rsidR="009B10DE" w:rsidRPr="009B10DE" w:rsidRDefault="009B10DE" w:rsidP="009B10DE">
      <w:pPr>
        <w:jc w:val="both"/>
        <w:rPr>
          <w:rFonts w:ascii="Gill Sans MT" w:hAnsi="Gill Sans MT"/>
          <w:sz w:val="16"/>
          <w:szCs w:val="16"/>
        </w:rPr>
      </w:pPr>
    </w:p>
    <w:p w:rsidR="009B10DE" w:rsidRPr="009B10DE" w:rsidRDefault="009B10DE" w:rsidP="009B10DE">
      <w:pPr>
        <w:jc w:val="both"/>
        <w:rPr>
          <w:rFonts w:ascii="Gill Sans MT" w:hAnsi="Gill Sans MT"/>
          <w:sz w:val="24"/>
          <w:szCs w:val="24"/>
        </w:rPr>
      </w:pPr>
      <w:r w:rsidRPr="009B10DE">
        <w:rPr>
          <w:rFonts w:ascii="Gill Sans MT" w:hAnsi="Gill Sans MT"/>
          <w:sz w:val="24"/>
          <w:szCs w:val="24"/>
        </w:rPr>
        <w:t>Holmewood House is a vibrant and thriving Preparatory school on the outskirts of Tunbridge Wells with 4</w:t>
      </w:r>
      <w:r w:rsidR="0085355F">
        <w:rPr>
          <w:rFonts w:ascii="Gill Sans MT" w:hAnsi="Gill Sans MT"/>
          <w:sz w:val="24"/>
          <w:szCs w:val="24"/>
        </w:rPr>
        <w:t>6</w:t>
      </w:r>
      <w:r w:rsidRPr="009B10DE">
        <w:rPr>
          <w:rFonts w:ascii="Gill Sans MT" w:hAnsi="Gill Sans MT"/>
          <w:sz w:val="24"/>
          <w:szCs w:val="24"/>
        </w:rPr>
        <w:t xml:space="preserve">0+ pupils. </w:t>
      </w:r>
    </w:p>
    <w:p w:rsidR="009B10DE" w:rsidRPr="009B10DE" w:rsidRDefault="009B10DE" w:rsidP="009B10DE">
      <w:pPr>
        <w:jc w:val="both"/>
        <w:rPr>
          <w:rFonts w:ascii="Gill Sans MT" w:hAnsi="Gill Sans MT"/>
          <w:sz w:val="24"/>
          <w:szCs w:val="24"/>
        </w:rPr>
      </w:pPr>
      <w:r w:rsidRPr="009B10DE">
        <w:rPr>
          <w:rFonts w:ascii="Gill Sans MT" w:hAnsi="Gill Sans MT"/>
          <w:sz w:val="24"/>
          <w:szCs w:val="24"/>
        </w:rPr>
        <w:t xml:space="preserve">Holmewood House is a non-selective school where, according to our recent ISI report, ‘The quality of pupils’ academic and other achievements; and the quality of pupils’ personal development’ were assessed to be excellent. </w:t>
      </w:r>
    </w:p>
    <w:p w:rsidR="009B10DE" w:rsidRPr="009B10DE" w:rsidRDefault="009B10DE" w:rsidP="009B10DE">
      <w:pPr>
        <w:jc w:val="both"/>
        <w:rPr>
          <w:rFonts w:ascii="Gill Sans MT" w:hAnsi="Gill Sans MT"/>
          <w:b/>
          <w:sz w:val="16"/>
          <w:szCs w:val="16"/>
        </w:rPr>
      </w:pPr>
    </w:p>
    <w:p w:rsidR="002E2F57" w:rsidRPr="009B10DE" w:rsidRDefault="00DD53E6" w:rsidP="009B10DE">
      <w:pPr>
        <w:jc w:val="both"/>
        <w:rPr>
          <w:rFonts w:ascii="Gill Sans MT" w:hAnsi="Gill Sans MT"/>
          <w:b/>
          <w:sz w:val="24"/>
          <w:szCs w:val="24"/>
        </w:rPr>
      </w:pPr>
      <w:r w:rsidRPr="009B10DE">
        <w:rPr>
          <w:rFonts w:ascii="Gill Sans MT" w:hAnsi="Gill Sans MT"/>
          <w:b/>
          <w:sz w:val="24"/>
          <w:szCs w:val="24"/>
        </w:rPr>
        <w:t>Creative Learning Leader</w:t>
      </w:r>
    </w:p>
    <w:p w:rsidR="00DD53E6" w:rsidRPr="009B10DE" w:rsidRDefault="008C611C" w:rsidP="009B10DE">
      <w:pPr>
        <w:jc w:val="both"/>
        <w:rPr>
          <w:rFonts w:ascii="Gill Sans MT" w:hAnsi="Gill Sans MT"/>
          <w:sz w:val="24"/>
          <w:szCs w:val="24"/>
        </w:rPr>
      </w:pPr>
      <w:r w:rsidRPr="009B10DE">
        <w:rPr>
          <w:rFonts w:ascii="Gill Sans MT" w:hAnsi="Gill Sans MT"/>
          <w:sz w:val="24"/>
          <w:szCs w:val="24"/>
        </w:rPr>
        <w:t>Holmewood House School is</w:t>
      </w:r>
      <w:r w:rsidR="003203EE" w:rsidRPr="009B10DE">
        <w:rPr>
          <w:rFonts w:ascii="Gill Sans MT" w:hAnsi="Gill Sans MT"/>
          <w:sz w:val="24"/>
          <w:szCs w:val="24"/>
        </w:rPr>
        <w:t xml:space="preserve"> looking for a new Creative Learning Leader. This </w:t>
      </w:r>
      <w:r w:rsidRPr="009B10DE">
        <w:rPr>
          <w:rFonts w:ascii="Gill Sans MT" w:hAnsi="Gill Sans MT"/>
          <w:sz w:val="24"/>
          <w:szCs w:val="24"/>
        </w:rPr>
        <w:t xml:space="preserve">is a new </w:t>
      </w:r>
      <w:r w:rsidR="003203EE" w:rsidRPr="009B10DE">
        <w:rPr>
          <w:rFonts w:ascii="Gill Sans MT" w:hAnsi="Gill Sans MT"/>
          <w:sz w:val="24"/>
          <w:szCs w:val="24"/>
        </w:rPr>
        <w:t xml:space="preserve">post </w:t>
      </w:r>
      <w:r w:rsidRPr="009B10DE">
        <w:rPr>
          <w:rFonts w:ascii="Gill Sans MT" w:hAnsi="Gill Sans MT"/>
          <w:sz w:val="24"/>
          <w:szCs w:val="24"/>
        </w:rPr>
        <w:t xml:space="preserve">which </w:t>
      </w:r>
      <w:r w:rsidR="003203EE" w:rsidRPr="009B10DE">
        <w:rPr>
          <w:rFonts w:ascii="Gill Sans MT" w:hAnsi="Gill Sans MT"/>
          <w:sz w:val="24"/>
          <w:szCs w:val="24"/>
        </w:rPr>
        <w:t>offers scope for the right applicant to shape the role.  The successful applicant will be responsible for managing the Learning Hub and its associated resources.  The C</w:t>
      </w:r>
      <w:r w:rsidRPr="009B10DE">
        <w:rPr>
          <w:rFonts w:ascii="Gill Sans MT" w:hAnsi="Gill Sans MT"/>
          <w:sz w:val="24"/>
          <w:szCs w:val="24"/>
        </w:rPr>
        <w:t xml:space="preserve">reative </w:t>
      </w:r>
      <w:r w:rsidR="003203EE" w:rsidRPr="009B10DE">
        <w:rPr>
          <w:rFonts w:ascii="Gill Sans MT" w:hAnsi="Gill Sans MT"/>
          <w:sz w:val="24"/>
          <w:szCs w:val="24"/>
        </w:rPr>
        <w:t>L</w:t>
      </w:r>
      <w:r w:rsidRPr="009B10DE">
        <w:rPr>
          <w:rFonts w:ascii="Gill Sans MT" w:hAnsi="Gill Sans MT"/>
          <w:sz w:val="24"/>
          <w:szCs w:val="24"/>
        </w:rPr>
        <w:t xml:space="preserve">earning </w:t>
      </w:r>
      <w:r w:rsidR="003203EE" w:rsidRPr="009B10DE">
        <w:rPr>
          <w:rFonts w:ascii="Gill Sans MT" w:hAnsi="Gill Sans MT"/>
          <w:sz w:val="24"/>
          <w:szCs w:val="24"/>
        </w:rPr>
        <w:t>L</w:t>
      </w:r>
      <w:r w:rsidRPr="009B10DE">
        <w:rPr>
          <w:rFonts w:ascii="Gill Sans MT" w:hAnsi="Gill Sans MT"/>
          <w:sz w:val="24"/>
          <w:szCs w:val="24"/>
        </w:rPr>
        <w:t>eader</w:t>
      </w:r>
      <w:r w:rsidR="003203EE" w:rsidRPr="009B10DE">
        <w:rPr>
          <w:rFonts w:ascii="Gill Sans MT" w:hAnsi="Gill Sans MT"/>
          <w:sz w:val="24"/>
          <w:szCs w:val="24"/>
        </w:rPr>
        <w:t xml:space="preserve"> will work closely with the </w:t>
      </w:r>
      <w:r w:rsidR="007D0F29" w:rsidRPr="009B10DE">
        <w:rPr>
          <w:rFonts w:ascii="Gill Sans MT" w:hAnsi="Gill Sans MT"/>
          <w:sz w:val="24"/>
          <w:szCs w:val="24"/>
        </w:rPr>
        <w:t>Director</w:t>
      </w:r>
      <w:r w:rsidR="003203EE" w:rsidRPr="009B10DE">
        <w:rPr>
          <w:rFonts w:ascii="Gill Sans MT" w:hAnsi="Gill Sans MT"/>
          <w:sz w:val="24"/>
          <w:szCs w:val="24"/>
        </w:rPr>
        <w:t xml:space="preserve"> of Teaching and Learning in an attempt to innovate in all areas of the curriculum ensuring that students have access to highly engaging materials and information.  The post holder will need to have a creative approach to learning and will use their skills and expertise to work with children and staff to produce a rich and exciting learning space.  The Creative Learning Leader will advise staff and pupils on the use of technology and digital resources hel</w:t>
      </w:r>
      <w:r w:rsidR="00E36E51" w:rsidRPr="009B10DE">
        <w:rPr>
          <w:rFonts w:ascii="Gill Sans MT" w:hAnsi="Gill Sans MT"/>
          <w:sz w:val="24"/>
          <w:szCs w:val="24"/>
        </w:rPr>
        <w:t>p</w:t>
      </w:r>
      <w:r w:rsidR="003203EE" w:rsidRPr="009B10DE">
        <w:rPr>
          <w:rFonts w:ascii="Gill Sans MT" w:hAnsi="Gill Sans MT"/>
          <w:sz w:val="24"/>
          <w:szCs w:val="24"/>
        </w:rPr>
        <w:t>ing to enhance the pupils’ learning experience.  He or she will be an integral part</w:t>
      </w:r>
      <w:r w:rsidRPr="009B10DE">
        <w:rPr>
          <w:rFonts w:ascii="Gill Sans MT" w:hAnsi="Gill Sans MT"/>
          <w:sz w:val="24"/>
          <w:szCs w:val="24"/>
        </w:rPr>
        <w:t xml:space="preserve"> of the Teaching </w:t>
      </w:r>
      <w:r w:rsidR="00F4703D" w:rsidRPr="009B10DE">
        <w:rPr>
          <w:rFonts w:ascii="Gill Sans MT" w:hAnsi="Gill Sans MT"/>
          <w:sz w:val="24"/>
          <w:szCs w:val="24"/>
        </w:rPr>
        <w:t xml:space="preserve">and </w:t>
      </w:r>
      <w:r w:rsidRPr="009B10DE">
        <w:rPr>
          <w:rFonts w:ascii="Gill Sans MT" w:hAnsi="Gill Sans MT"/>
          <w:sz w:val="24"/>
          <w:szCs w:val="24"/>
        </w:rPr>
        <w:t>Learning team.</w:t>
      </w:r>
    </w:p>
    <w:p w:rsidR="003203EE" w:rsidRPr="009B10DE" w:rsidRDefault="003203EE" w:rsidP="009B10DE">
      <w:pPr>
        <w:jc w:val="both"/>
        <w:rPr>
          <w:rFonts w:ascii="Gill Sans MT" w:hAnsi="Gill Sans MT"/>
          <w:sz w:val="24"/>
          <w:szCs w:val="24"/>
        </w:rPr>
      </w:pPr>
      <w:r w:rsidRPr="009B10DE">
        <w:rPr>
          <w:rFonts w:ascii="Gill Sans MT" w:hAnsi="Gill Sans MT"/>
          <w:sz w:val="24"/>
          <w:szCs w:val="24"/>
        </w:rPr>
        <w:t>The post holder must be passionate about literature and will spend much time encouraging and inspiring Holmewood pupils to want to read for pleasure.  This might be achieved in a variety of ways</w:t>
      </w:r>
      <w:r w:rsidR="008C611C" w:rsidRPr="009B10DE">
        <w:rPr>
          <w:rFonts w:ascii="Gill Sans MT" w:hAnsi="Gill Sans MT"/>
          <w:sz w:val="24"/>
          <w:szCs w:val="24"/>
        </w:rPr>
        <w:t>,</w:t>
      </w:r>
      <w:r w:rsidRPr="009B10DE">
        <w:rPr>
          <w:rFonts w:ascii="Gill Sans MT" w:hAnsi="Gill Sans MT"/>
          <w:sz w:val="24"/>
          <w:szCs w:val="24"/>
        </w:rPr>
        <w:t xml:space="preserve"> including working with local authors, using technology, creating attractive book displays and being in touch with current literary trends.</w:t>
      </w:r>
    </w:p>
    <w:p w:rsidR="003203EE" w:rsidRPr="009B10DE" w:rsidRDefault="006011E5" w:rsidP="009B10DE">
      <w:pPr>
        <w:jc w:val="both"/>
        <w:rPr>
          <w:rFonts w:ascii="Gill Sans MT" w:hAnsi="Gill Sans MT"/>
          <w:b/>
          <w:sz w:val="24"/>
          <w:szCs w:val="24"/>
        </w:rPr>
      </w:pPr>
      <w:r w:rsidRPr="009B10DE">
        <w:rPr>
          <w:rFonts w:ascii="Gill Sans MT" w:hAnsi="Gill Sans MT"/>
          <w:b/>
          <w:sz w:val="24"/>
          <w:szCs w:val="24"/>
        </w:rPr>
        <w:t>Job Specification</w:t>
      </w:r>
      <w:r w:rsidR="003203EE" w:rsidRPr="009B10DE">
        <w:rPr>
          <w:rFonts w:ascii="Gill Sans MT" w:hAnsi="Gill Sans MT"/>
          <w:b/>
          <w:sz w:val="24"/>
          <w:szCs w:val="24"/>
        </w:rPr>
        <w:t>:</w:t>
      </w:r>
    </w:p>
    <w:p w:rsidR="006011E5" w:rsidRPr="009B10DE" w:rsidRDefault="006011E5" w:rsidP="009B10DE">
      <w:pPr>
        <w:jc w:val="both"/>
        <w:rPr>
          <w:rFonts w:ascii="Gill Sans MT" w:hAnsi="Gill Sans MT"/>
          <w:sz w:val="24"/>
          <w:szCs w:val="24"/>
        </w:rPr>
      </w:pPr>
      <w:r w:rsidRPr="009B10DE">
        <w:rPr>
          <w:rFonts w:ascii="Gill Sans MT" w:hAnsi="Gill Sans MT"/>
          <w:sz w:val="24"/>
          <w:szCs w:val="24"/>
        </w:rPr>
        <w:t>We are looking for a person with the following skills:</w:t>
      </w:r>
    </w:p>
    <w:p w:rsidR="003203EE" w:rsidRPr="009B10DE" w:rsidRDefault="003203EE"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Educational Innovator</w:t>
      </w:r>
    </w:p>
    <w:p w:rsidR="006011E5" w:rsidRPr="009B10DE" w:rsidRDefault="008C611C"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Curriculum I</w:t>
      </w:r>
      <w:r w:rsidR="006011E5" w:rsidRPr="009B10DE">
        <w:rPr>
          <w:rFonts w:ascii="Gill Sans MT" w:hAnsi="Gill Sans MT"/>
          <w:sz w:val="24"/>
          <w:szCs w:val="24"/>
        </w:rPr>
        <w:t>nnovator</w:t>
      </w:r>
    </w:p>
    <w:p w:rsidR="006011E5" w:rsidRPr="009B10DE" w:rsidRDefault="006011E5"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Resources Adviser</w:t>
      </w:r>
    </w:p>
    <w:p w:rsidR="006011E5" w:rsidRPr="009B10DE" w:rsidRDefault="008C611C"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Digital Learning Enthusiast</w:t>
      </w:r>
    </w:p>
    <w:p w:rsidR="006011E5" w:rsidRPr="009B10DE" w:rsidRDefault="006011E5"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Strong leader</w:t>
      </w:r>
    </w:p>
    <w:p w:rsidR="008C611C" w:rsidRPr="009B10DE" w:rsidRDefault="008C611C"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Strong Communicator</w:t>
      </w:r>
    </w:p>
    <w:p w:rsidR="006011E5" w:rsidRPr="009B10DE" w:rsidRDefault="006011E5"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Flexible in approach</w:t>
      </w:r>
    </w:p>
    <w:p w:rsidR="006011E5" w:rsidRPr="009B10DE" w:rsidRDefault="006011E5"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Able to work independently</w:t>
      </w:r>
    </w:p>
    <w:p w:rsidR="006011E5" w:rsidRPr="009B10DE" w:rsidRDefault="008C611C" w:rsidP="009B10DE">
      <w:pPr>
        <w:pStyle w:val="ListParagraph"/>
        <w:numPr>
          <w:ilvl w:val="0"/>
          <w:numId w:val="3"/>
        </w:numPr>
        <w:jc w:val="both"/>
        <w:rPr>
          <w:rFonts w:ascii="Gill Sans MT" w:hAnsi="Gill Sans MT"/>
          <w:sz w:val="24"/>
          <w:szCs w:val="24"/>
        </w:rPr>
      </w:pPr>
      <w:r w:rsidRPr="009B10DE">
        <w:rPr>
          <w:rFonts w:ascii="Gill Sans MT" w:hAnsi="Gill Sans MT"/>
          <w:sz w:val="24"/>
          <w:szCs w:val="24"/>
        </w:rPr>
        <w:t>High standards</w:t>
      </w:r>
    </w:p>
    <w:p w:rsidR="006011E5" w:rsidRPr="009B10DE" w:rsidRDefault="006011E5" w:rsidP="009B10DE">
      <w:pPr>
        <w:jc w:val="both"/>
        <w:rPr>
          <w:rFonts w:ascii="Gill Sans MT" w:hAnsi="Gill Sans MT"/>
          <w:b/>
          <w:sz w:val="24"/>
          <w:szCs w:val="24"/>
        </w:rPr>
      </w:pPr>
      <w:r w:rsidRPr="009B10DE">
        <w:rPr>
          <w:rFonts w:ascii="Gill Sans MT" w:hAnsi="Gill Sans MT"/>
          <w:b/>
          <w:sz w:val="24"/>
          <w:szCs w:val="24"/>
        </w:rPr>
        <w:lastRenderedPageBreak/>
        <w:t>Qualifications:</w:t>
      </w:r>
    </w:p>
    <w:p w:rsidR="006011E5" w:rsidRPr="009B10DE" w:rsidRDefault="006011E5" w:rsidP="009B10DE">
      <w:pPr>
        <w:pStyle w:val="ListParagraph"/>
        <w:numPr>
          <w:ilvl w:val="0"/>
          <w:numId w:val="2"/>
        </w:numPr>
        <w:jc w:val="both"/>
        <w:rPr>
          <w:rFonts w:ascii="Gill Sans MT" w:hAnsi="Gill Sans MT"/>
          <w:sz w:val="24"/>
          <w:szCs w:val="24"/>
        </w:rPr>
      </w:pPr>
      <w:r w:rsidRPr="009B10DE">
        <w:rPr>
          <w:rFonts w:ascii="Gill Sans MT" w:hAnsi="Gill Sans MT"/>
          <w:sz w:val="24"/>
          <w:szCs w:val="24"/>
        </w:rPr>
        <w:t>Educated to degree level</w:t>
      </w:r>
    </w:p>
    <w:p w:rsidR="005B37E5" w:rsidRDefault="008C611C" w:rsidP="009B10DE">
      <w:pPr>
        <w:pStyle w:val="ListParagraph"/>
        <w:numPr>
          <w:ilvl w:val="0"/>
          <w:numId w:val="2"/>
        </w:numPr>
        <w:jc w:val="both"/>
        <w:rPr>
          <w:rFonts w:ascii="Gill Sans MT" w:hAnsi="Gill Sans MT"/>
          <w:sz w:val="24"/>
          <w:szCs w:val="24"/>
        </w:rPr>
      </w:pPr>
      <w:r w:rsidRPr="009B10DE">
        <w:rPr>
          <w:rFonts w:ascii="Gill Sans MT" w:hAnsi="Gill Sans MT"/>
          <w:sz w:val="24"/>
          <w:szCs w:val="24"/>
        </w:rPr>
        <w:t>Evidence of CPD</w:t>
      </w:r>
    </w:p>
    <w:p w:rsidR="009B10DE" w:rsidRPr="009B10DE" w:rsidRDefault="009B10DE" w:rsidP="009B10DE">
      <w:pPr>
        <w:pStyle w:val="ListParagraph"/>
        <w:jc w:val="both"/>
        <w:rPr>
          <w:rFonts w:ascii="Gill Sans MT" w:hAnsi="Gill Sans MT"/>
          <w:sz w:val="24"/>
          <w:szCs w:val="24"/>
        </w:rPr>
      </w:pPr>
    </w:p>
    <w:p w:rsidR="006011E5" w:rsidRPr="009B10DE" w:rsidRDefault="006011E5" w:rsidP="009B10DE">
      <w:pPr>
        <w:jc w:val="both"/>
        <w:rPr>
          <w:rFonts w:ascii="Gill Sans MT" w:hAnsi="Gill Sans MT"/>
          <w:b/>
          <w:sz w:val="24"/>
          <w:szCs w:val="24"/>
        </w:rPr>
      </w:pPr>
      <w:r w:rsidRPr="009B10DE">
        <w:rPr>
          <w:rFonts w:ascii="Gill Sans MT" w:hAnsi="Gill Sans MT"/>
          <w:b/>
          <w:sz w:val="24"/>
          <w:szCs w:val="24"/>
        </w:rPr>
        <w:t>Job Description</w:t>
      </w:r>
      <w:r w:rsidR="00F4703D" w:rsidRPr="009B10DE">
        <w:rPr>
          <w:rFonts w:ascii="Gill Sans MT" w:hAnsi="Gill Sans MT"/>
          <w:b/>
          <w:sz w:val="24"/>
          <w:szCs w:val="24"/>
        </w:rPr>
        <w:t>:</w:t>
      </w:r>
    </w:p>
    <w:p w:rsidR="00E36E51" w:rsidRPr="009B10DE" w:rsidRDefault="006011E5" w:rsidP="009B10DE">
      <w:pPr>
        <w:jc w:val="both"/>
        <w:rPr>
          <w:rFonts w:ascii="Gill Sans MT" w:hAnsi="Gill Sans MT"/>
          <w:sz w:val="24"/>
          <w:szCs w:val="24"/>
        </w:rPr>
      </w:pPr>
      <w:r w:rsidRPr="009B10DE">
        <w:rPr>
          <w:rFonts w:ascii="Gill Sans MT" w:hAnsi="Gill Sans MT"/>
          <w:sz w:val="24"/>
          <w:szCs w:val="24"/>
        </w:rPr>
        <w:t>The Creative Learning Leader</w:t>
      </w:r>
      <w:r w:rsidR="00E36E51" w:rsidRPr="009B10DE">
        <w:rPr>
          <w:rFonts w:ascii="Gill Sans MT" w:hAnsi="Gill Sans MT"/>
          <w:sz w:val="24"/>
          <w:szCs w:val="24"/>
        </w:rPr>
        <w:t>:</w:t>
      </w:r>
    </w:p>
    <w:p w:rsidR="006011E5" w:rsidRPr="009B10DE" w:rsidRDefault="008C611C"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 xml:space="preserve">Will work with </w:t>
      </w:r>
      <w:r w:rsidR="007D0F29" w:rsidRPr="009B10DE">
        <w:rPr>
          <w:rFonts w:ascii="Gill Sans MT" w:hAnsi="Gill Sans MT"/>
          <w:sz w:val="24"/>
          <w:szCs w:val="24"/>
        </w:rPr>
        <w:t xml:space="preserve">the </w:t>
      </w:r>
      <w:r w:rsidRPr="009B10DE">
        <w:rPr>
          <w:rFonts w:ascii="Gill Sans MT" w:hAnsi="Gill Sans MT"/>
          <w:sz w:val="24"/>
          <w:szCs w:val="24"/>
        </w:rPr>
        <w:t>Director of Teaching and L</w:t>
      </w:r>
      <w:r w:rsidR="006011E5" w:rsidRPr="009B10DE">
        <w:rPr>
          <w:rFonts w:ascii="Gill Sans MT" w:hAnsi="Gill Sans MT"/>
          <w:sz w:val="24"/>
          <w:szCs w:val="24"/>
        </w:rPr>
        <w:t>earning and curriculum leaders to ensure that there is some support for all curriculum areas</w:t>
      </w:r>
    </w:p>
    <w:p w:rsidR="006011E5" w:rsidRPr="009B10DE" w:rsidRDefault="006011E5"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lead Learning Hub sessions for different groups of children</w:t>
      </w:r>
      <w:r w:rsidR="008C611C" w:rsidRPr="009B10DE">
        <w:rPr>
          <w:rFonts w:ascii="Gill Sans MT" w:hAnsi="Gill Sans MT"/>
          <w:sz w:val="24"/>
          <w:szCs w:val="24"/>
        </w:rPr>
        <w:t xml:space="preserve"> e.g. learning skills</w:t>
      </w:r>
    </w:p>
    <w:p w:rsidR="006011E5" w:rsidRPr="009B10DE" w:rsidRDefault="006011E5"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create innovative Learning Hub activities programme</w:t>
      </w:r>
    </w:p>
    <w:p w:rsidR="006011E5" w:rsidRPr="009B10DE" w:rsidRDefault="006011E5"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work with authors and publishers to provide children with exciting learning opportunities</w:t>
      </w:r>
    </w:p>
    <w:p w:rsidR="006011E5" w:rsidRPr="009B10DE" w:rsidRDefault="006011E5"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 xml:space="preserve">Will </w:t>
      </w:r>
      <w:r w:rsidR="0018627A" w:rsidRPr="009B10DE">
        <w:rPr>
          <w:rFonts w:ascii="Gill Sans MT" w:hAnsi="Gill Sans MT"/>
          <w:sz w:val="24"/>
          <w:szCs w:val="24"/>
        </w:rPr>
        <w:t xml:space="preserve">advise staff on </w:t>
      </w:r>
      <w:r w:rsidR="008C611C" w:rsidRPr="009B10DE">
        <w:rPr>
          <w:rFonts w:ascii="Gill Sans MT" w:hAnsi="Gill Sans MT"/>
          <w:sz w:val="24"/>
          <w:szCs w:val="24"/>
        </w:rPr>
        <w:t xml:space="preserve">the use of </w:t>
      </w:r>
      <w:r w:rsidR="0018627A" w:rsidRPr="009B10DE">
        <w:rPr>
          <w:rFonts w:ascii="Gill Sans MT" w:hAnsi="Gill Sans MT"/>
          <w:sz w:val="24"/>
          <w:szCs w:val="24"/>
        </w:rPr>
        <w:t xml:space="preserve">technology </w:t>
      </w:r>
      <w:r w:rsidR="008C611C" w:rsidRPr="009B10DE">
        <w:rPr>
          <w:rFonts w:ascii="Gill Sans MT" w:hAnsi="Gill Sans MT"/>
          <w:sz w:val="24"/>
          <w:szCs w:val="24"/>
        </w:rPr>
        <w:t>in enhancing children’s learning</w:t>
      </w:r>
      <w:r w:rsidRPr="009B10DE">
        <w:rPr>
          <w:rFonts w:ascii="Gill Sans MT" w:hAnsi="Gill Sans MT"/>
          <w:sz w:val="24"/>
          <w:szCs w:val="24"/>
        </w:rPr>
        <w:t xml:space="preserve"> </w:t>
      </w:r>
    </w:p>
    <w:p w:rsidR="008C611C" w:rsidRPr="009B10DE" w:rsidRDefault="008C611C" w:rsidP="009B10DE">
      <w:pPr>
        <w:pStyle w:val="ListParagraph"/>
        <w:numPr>
          <w:ilvl w:val="0"/>
          <w:numId w:val="4"/>
        </w:numPr>
        <w:jc w:val="both"/>
        <w:rPr>
          <w:rFonts w:ascii="Gill Sans MT" w:hAnsi="Gill Sans MT"/>
          <w:sz w:val="24"/>
          <w:szCs w:val="24"/>
        </w:rPr>
      </w:pPr>
      <w:r w:rsidRPr="009B10DE">
        <w:rPr>
          <w:rFonts w:ascii="Gill Sans MT" w:hAnsi="Gill Sans MT"/>
          <w:sz w:val="24"/>
          <w:szCs w:val="24"/>
        </w:rPr>
        <w:t>Will be responsible for the day to day operation of the Learning Hub</w:t>
      </w:r>
    </w:p>
    <w:p w:rsidR="008C611C" w:rsidRPr="009B10DE" w:rsidRDefault="008C611C"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be expected to maintain the space and ensure that it is an attractive and engaging space for children to learn</w:t>
      </w:r>
    </w:p>
    <w:p w:rsidR="008C611C" w:rsidRPr="009B10DE" w:rsidRDefault="008C611C"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ensure that the content of the library is current and exciting</w:t>
      </w:r>
    </w:p>
    <w:p w:rsidR="008C611C" w:rsidRPr="009B10DE" w:rsidRDefault="008C611C"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advise both staff and pupils on the choice of literature and other materials to support learning and delivery of curriculum materials</w:t>
      </w:r>
    </w:p>
    <w:p w:rsidR="008C611C" w:rsidRPr="009B10DE" w:rsidRDefault="008C611C" w:rsidP="009B10DE">
      <w:pPr>
        <w:pStyle w:val="ListParagraph"/>
        <w:numPr>
          <w:ilvl w:val="0"/>
          <w:numId w:val="1"/>
        </w:numPr>
        <w:jc w:val="both"/>
        <w:rPr>
          <w:rFonts w:ascii="Gill Sans MT" w:hAnsi="Gill Sans MT"/>
          <w:sz w:val="24"/>
          <w:szCs w:val="24"/>
        </w:rPr>
      </w:pPr>
      <w:r w:rsidRPr="009B10DE">
        <w:rPr>
          <w:rFonts w:ascii="Gill Sans MT" w:hAnsi="Gill Sans MT"/>
          <w:sz w:val="24"/>
          <w:szCs w:val="24"/>
        </w:rPr>
        <w:t>Will engage openly a</w:t>
      </w:r>
      <w:r w:rsidR="007D0F29" w:rsidRPr="009B10DE">
        <w:rPr>
          <w:rFonts w:ascii="Gill Sans MT" w:hAnsi="Gill Sans MT"/>
          <w:sz w:val="24"/>
          <w:szCs w:val="24"/>
        </w:rPr>
        <w:t>nd willingly with the children</w:t>
      </w:r>
    </w:p>
    <w:p w:rsidR="008C611C" w:rsidRPr="009B10DE" w:rsidRDefault="008C611C" w:rsidP="009B10DE">
      <w:pPr>
        <w:pStyle w:val="ListParagraph"/>
        <w:jc w:val="both"/>
        <w:rPr>
          <w:rFonts w:ascii="Gill Sans MT" w:hAnsi="Gill Sans MT"/>
          <w:sz w:val="24"/>
          <w:szCs w:val="24"/>
        </w:rPr>
      </w:pPr>
    </w:p>
    <w:p w:rsidR="006011E5" w:rsidRPr="009B10DE" w:rsidRDefault="006011E5" w:rsidP="009B10DE">
      <w:pPr>
        <w:jc w:val="both"/>
        <w:rPr>
          <w:rFonts w:ascii="Gill Sans MT" w:hAnsi="Gill Sans MT"/>
          <w:sz w:val="24"/>
          <w:szCs w:val="24"/>
        </w:rPr>
      </w:pPr>
    </w:p>
    <w:p w:rsidR="003203EE" w:rsidRPr="009B10DE" w:rsidRDefault="003203EE" w:rsidP="009B10DE">
      <w:pPr>
        <w:jc w:val="both"/>
        <w:rPr>
          <w:rFonts w:ascii="Gill Sans MT" w:hAnsi="Gill Sans MT"/>
          <w:sz w:val="24"/>
          <w:szCs w:val="24"/>
        </w:rPr>
      </w:pPr>
    </w:p>
    <w:p w:rsidR="00DD53E6" w:rsidRPr="009B10DE" w:rsidRDefault="00DD53E6" w:rsidP="009B10DE">
      <w:pPr>
        <w:jc w:val="both"/>
        <w:rPr>
          <w:rFonts w:ascii="Gill Sans MT" w:hAnsi="Gill Sans MT"/>
          <w:sz w:val="24"/>
          <w:szCs w:val="24"/>
        </w:rPr>
      </w:pPr>
    </w:p>
    <w:p w:rsidR="00DD53E6" w:rsidRPr="009B10DE" w:rsidRDefault="00DD53E6" w:rsidP="009B10DE">
      <w:pPr>
        <w:jc w:val="both"/>
        <w:rPr>
          <w:rFonts w:ascii="Gill Sans MT" w:hAnsi="Gill Sans MT"/>
          <w:sz w:val="24"/>
          <w:szCs w:val="24"/>
        </w:rPr>
      </w:pPr>
    </w:p>
    <w:p w:rsidR="00DD53E6" w:rsidRPr="009B10DE" w:rsidRDefault="00DD53E6" w:rsidP="009B10DE">
      <w:pPr>
        <w:jc w:val="both"/>
        <w:rPr>
          <w:rFonts w:ascii="Gill Sans MT" w:hAnsi="Gill Sans MT"/>
          <w:sz w:val="24"/>
          <w:szCs w:val="24"/>
        </w:rPr>
      </w:pPr>
    </w:p>
    <w:p w:rsidR="00DD53E6" w:rsidRPr="009B10DE" w:rsidRDefault="00DD53E6" w:rsidP="009B10DE">
      <w:pPr>
        <w:jc w:val="both"/>
        <w:rPr>
          <w:rFonts w:ascii="Gill Sans MT" w:hAnsi="Gill Sans MT"/>
          <w:sz w:val="24"/>
          <w:szCs w:val="24"/>
        </w:rPr>
      </w:pPr>
    </w:p>
    <w:p w:rsidR="00DD53E6" w:rsidRPr="009B10DE" w:rsidRDefault="00DD53E6" w:rsidP="009B10DE">
      <w:pPr>
        <w:jc w:val="both"/>
        <w:rPr>
          <w:rFonts w:ascii="Gill Sans MT" w:hAnsi="Gill Sans MT"/>
          <w:sz w:val="24"/>
          <w:szCs w:val="24"/>
        </w:rPr>
      </w:pPr>
    </w:p>
    <w:p w:rsidR="00DD53E6" w:rsidRPr="009B10DE" w:rsidRDefault="00DD53E6" w:rsidP="009B10DE">
      <w:pPr>
        <w:jc w:val="both"/>
        <w:rPr>
          <w:rFonts w:ascii="Gill Sans MT" w:hAnsi="Gill Sans MT"/>
          <w:sz w:val="24"/>
          <w:szCs w:val="24"/>
        </w:rPr>
      </w:pPr>
    </w:p>
    <w:sectPr w:rsidR="00DD53E6" w:rsidRPr="009B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B3ABD"/>
    <w:multiLevelType w:val="hybridMultilevel"/>
    <w:tmpl w:val="3372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B0BDD"/>
    <w:multiLevelType w:val="hybridMultilevel"/>
    <w:tmpl w:val="BBA667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F887E5B"/>
    <w:multiLevelType w:val="hybridMultilevel"/>
    <w:tmpl w:val="5628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3413B"/>
    <w:multiLevelType w:val="hybridMultilevel"/>
    <w:tmpl w:val="6F8A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E6"/>
    <w:rsid w:val="0018627A"/>
    <w:rsid w:val="002E2F57"/>
    <w:rsid w:val="003203EE"/>
    <w:rsid w:val="004F1B0F"/>
    <w:rsid w:val="005B37E5"/>
    <w:rsid w:val="006011E5"/>
    <w:rsid w:val="006C210C"/>
    <w:rsid w:val="007D0F29"/>
    <w:rsid w:val="0085355F"/>
    <w:rsid w:val="008C611C"/>
    <w:rsid w:val="009B10DE"/>
    <w:rsid w:val="009D333A"/>
    <w:rsid w:val="00DA3D7E"/>
    <w:rsid w:val="00DD53E6"/>
    <w:rsid w:val="00E06630"/>
    <w:rsid w:val="00E36E51"/>
    <w:rsid w:val="00F4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DB7E5A-A5BC-4A69-A79E-313EC1EE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10DE"/>
    <w:pPr>
      <w:keepNext/>
      <w:spacing w:after="0" w:line="240" w:lineRule="auto"/>
      <w:jc w:val="center"/>
      <w:outlineLvl w:val="0"/>
    </w:pPr>
    <w:rPr>
      <w:rFonts w:ascii="Gill Sans MT" w:eastAsia="Times New Roman" w:hAnsi="Gill Sans MT" w:cs="Times New Roman"/>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7A"/>
    <w:pPr>
      <w:ind w:left="720"/>
      <w:contextualSpacing/>
    </w:pPr>
  </w:style>
  <w:style w:type="character" w:customStyle="1" w:styleId="Heading1Char">
    <w:name w:val="Heading 1 Char"/>
    <w:basedOn w:val="DefaultParagraphFont"/>
    <w:link w:val="Heading1"/>
    <w:rsid w:val="009B10DE"/>
    <w:rPr>
      <w:rFonts w:ascii="Gill Sans MT" w:eastAsia="Times New Roman" w:hAnsi="Gill Sans MT" w:cs="Times New Roman"/>
      <w:color w:val="00008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Kane</dc:creator>
  <cp:keywords/>
  <dc:description/>
  <cp:lastModifiedBy>Kate Carnochan</cp:lastModifiedBy>
  <cp:revision>2</cp:revision>
  <dcterms:created xsi:type="dcterms:W3CDTF">2019-05-30T12:33:00Z</dcterms:created>
  <dcterms:modified xsi:type="dcterms:W3CDTF">2019-05-30T12:33:00Z</dcterms:modified>
</cp:coreProperties>
</file>